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AC" w:rsidRDefault="000F3DAC" w:rsidP="000F3DAC">
      <w:pPr>
        <w:pStyle w:val="NormalnyWeb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250825</wp:posOffset>
            </wp:positionV>
            <wp:extent cx="2438400" cy="670560"/>
            <wp:effectExtent l="19050" t="0" r="0" b="0"/>
            <wp:wrapThrough wrapText="bothSides">
              <wp:wrapPolygon edited="0">
                <wp:start x="-169" y="0"/>
                <wp:lineTo x="-169" y="20864"/>
                <wp:lineTo x="21600" y="20864"/>
                <wp:lineTo x="21600" y="0"/>
                <wp:lineTo x="-169" y="0"/>
              </wp:wrapPolygon>
            </wp:wrapThrough>
            <wp:docPr id="2" name="Obraz 2" descr="https://lh3.googleusercontent.com/proxy/P0Vd7gOgbPHOEFwzyABL7ogYs9KsPlSgSBHISXzNUQwJHG8qpc2bzlu_7PGzmIVVf_tN6JW30tEXuKzvVf3QUtEX_y8GtCdgMNHeg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P0Vd7gOgbPHOEFwzyABL7ogYs9KsPlSgSBHISXzNUQwJHG8qpc2bzlu_7PGzmIVVf_tN6JW30tEXuKzvVf3QUtEX_y8GtCdgMNHeg88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DAC" w:rsidRPr="000F3DAC" w:rsidRDefault="000F3DAC" w:rsidP="000F3DAC">
      <w:pPr>
        <w:pStyle w:val="NormalnyWeb"/>
        <w:jc w:val="center"/>
        <w:rPr>
          <w:sz w:val="40"/>
          <w:szCs w:val="40"/>
        </w:rPr>
      </w:pPr>
      <w:r w:rsidRPr="00D26FD5">
        <w:rPr>
          <w:sz w:val="40"/>
          <w:szCs w:val="40"/>
        </w:rPr>
        <w:t>MIAS</w:t>
      </w:r>
      <w:r>
        <w:t xml:space="preserve">      </w:t>
      </w:r>
      <w:r>
        <w:tab/>
      </w:r>
      <w:r>
        <w:tab/>
        <w:t xml:space="preserve">                              </w:t>
      </w:r>
      <w:r w:rsidRPr="00D26FD5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       </w:t>
      </w:r>
      <w:r w:rsidRPr="00D26FD5">
        <w:rPr>
          <w:sz w:val="40"/>
          <w:szCs w:val="40"/>
        </w:rPr>
        <w:t>202</w:t>
      </w:r>
      <w:r w:rsidR="00D5191C">
        <w:rPr>
          <w:sz w:val="40"/>
          <w:szCs w:val="40"/>
        </w:rPr>
        <w:t>1</w:t>
      </w:r>
      <w:r>
        <w:tab/>
      </w:r>
    </w:p>
    <w:p w:rsidR="00D67822" w:rsidRDefault="00292FF0" w:rsidP="005A4707"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Załącznik nr 4</w:t>
      </w:r>
    </w:p>
    <w:p w:rsidR="00D0469D" w:rsidRDefault="00D0469D" w:rsidP="00D0469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Default="00292FF0" w:rsidP="00D0469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WZÓR UMOWY</w:t>
      </w:r>
      <w:r w:rsidR="00D67822">
        <w:rPr>
          <w:b/>
          <w:bCs/>
          <w:color w:val="auto"/>
          <w:sz w:val="22"/>
          <w:szCs w:val="22"/>
        </w:rPr>
        <w:t xml:space="preserve"> </w:t>
      </w:r>
    </w:p>
    <w:p w:rsidR="00D0469D" w:rsidRDefault="00D0469D" w:rsidP="00D67822">
      <w:pPr>
        <w:pStyle w:val="Default"/>
        <w:rPr>
          <w:color w:val="auto"/>
          <w:sz w:val="22"/>
          <w:szCs w:val="22"/>
        </w:rPr>
      </w:pPr>
    </w:p>
    <w:p w:rsidR="00D67822" w:rsidRDefault="00E7710C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Zawarta w dniu </w:t>
      </w:r>
      <w:r w:rsidR="00292FF0">
        <w:rPr>
          <w:color w:val="auto"/>
          <w:sz w:val="22"/>
          <w:szCs w:val="22"/>
        </w:rPr>
        <w:t>……………</w:t>
      </w:r>
      <w:r w:rsidR="00D67822">
        <w:rPr>
          <w:color w:val="auto"/>
          <w:sz w:val="22"/>
          <w:szCs w:val="22"/>
        </w:rPr>
        <w:t xml:space="preserve"> r. w </w:t>
      </w:r>
      <w:r w:rsidR="00C57154">
        <w:rPr>
          <w:color w:val="auto"/>
          <w:sz w:val="22"/>
          <w:szCs w:val="22"/>
        </w:rPr>
        <w:t>Zarębach Koś</w:t>
      </w:r>
      <w:r w:rsidR="008A662B">
        <w:rPr>
          <w:color w:val="auto"/>
          <w:sz w:val="22"/>
          <w:szCs w:val="22"/>
        </w:rPr>
        <w:t>cielnych</w:t>
      </w:r>
      <w:r w:rsidR="00D67822">
        <w:rPr>
          <w:color w:val="auto"/>
          <w:sz w:val="22"/>
          <w:szCs w:val="22"/>
        </w:rPr>
        <w:t xml:space="preserve">, pomiędzy: </w:t>
      </w:r>
    </w:p>
    <w:p w:rsidR="00D67822" w:rsidRDefault="00825233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Gminą </w:t>
      </w:r>
      <w:r w:rsidR="00107FCC">
        <w:rPr>
          <w:b/>
          <w:bCs/>
          <w:color w:val="auto"/>
          <w:sz w:val="22"/>
          <w:szCs w:val="22"/>
        </w:rPr>
        <w:t xml:space="preserve"> Zaręby Kościelne </w:t>
      </w:r>
      <w:r w:rsidR="00107FCC">
        <w:rPr>
          <w:color w:val="auto"/>
          <w:sz w:val="22"/>
          <w:szCs w:val="22"/>
        </w:rPr>
        <w:t>ul. Kowalska 14</w:t>
      </w:r>
      <w:r w:rsidR="00D67822">
        <w:rPr>
          <w:color w:val="auto"/>
          <w:sz w:val="22"/>
          <w:szCs w:val="22"/>
        </w:rPr>
        <w:t xml:space="preserve">, NIP </w:t>
      </w:r>
      <w:r w:rsidR="00107FCC">
        <w:rPr>
          <w:color w:val="auto"/>
          <w:sz w:val="22"/>
          <w:szCs w:val="22"/>
        </w:rPr>
        <w:t>759 162 49 24</w:t>
      </w:r>
      <w:r w:rsidR="00D67822">
        <w:rPr>
          <w:color w:val="auto"/>
          <w:sz w:val="22"/>
          <w:szCs w:val="22"/>
        </w:rPr>
        <w:t xml:space="preserve">, reprezentowaną przez: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Wójta Gminy  - </w:t>
      </w:r>
      <w:r w:rsidR="00094C0B">
        <w:rPr>
          <w:b/>
          <w:bCs/>
          <w:color w:val="auto"/>
          <w:sz w:val="22"/>
          <w:szCs w:val="22"/>
        </w:rPr>
        <w:t xml:space="preserve">Urszulę </w:t>
      </w:r>
      <w:proofErr w:type="spellStart"/>
      <w:r w:rsidR="00094C0B">
        <w:rPr>
          <w:b/>
          <w:bCs/>
          <w:color w:val="auto"/>
          <w:sz w:val="22"/>
          <w:szCs w:val="22"/>
        </w:rPr>
        <w:t>Wołosiewicz</w:t>
      </w:r>
      <w:proofErr w:type="spellEnd"/>
      <w:r>
        <w:rPr>
          <w:color w:val="auto"/>
          <w:sz w:val="22"/>
          <w:szCs w:val="22"/>
        </w:rPr>
        <w:t xml:space="preserve">, </w:t>
      </w:r>
    </w:p>
    <w:p w:rsidR="00D67822" w:rsidRPr="003F1991" w:rsidRDefault="00D67822" w:rsidP="00D6782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przy kontrasygnacie Skarbnika Gminy </w:t>
      </w:r>
      <w:r w:rsidR="00094C0B">
        <w:rPr>
          <w:b/>
          <w:bCs/>
          <w:color w:val="auto"/>
          <w:sz w:val="22"/>
          <w:szCs w:val="22"/>
        </w:rPr>
        <w:t>– Agnieszki Rostkowskiej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zwaną dalej </w:t>
      </w:r>
      <w:r>
        <w:rPr>
          <w:b/>
          <w:bCs/>
          <w:color w:val="auto"/>
          <w:sz w:val="22"/>
          <w:szCs w:val="22"/>
        </w:rPr>
        <w:t xml:space="preserve">„Zamawiającym”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 </w:t>
      </w:r>
    </w:p>
    <w:p w:rsidR="008A662B" w:rsidRDefault="00292FF0" w:rsidP="008A662B">
      <w:pPr>
        <w:jc w:val="both"/>
        <w:rPr>
          <w:b/>
        </w:rPr>
      </w:pPr>
      <w:r>
        <w:rPr>
          <w:b/>
        </w:rPr>
        <w:t>………………………………………………………………………….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zwanym dalej </w:t>
      </w:r>
      <w:r>
        <w:rPr>
          <w:b/>
          <w:bCs/>
          <w:color w:val="auto"/>
          <w:sz w:val="22"/>
          <w:szCs w:val="22"/>
        </w:rPr>
        <w:t xml:space="preserve">„Wykonawcą” </w:t>
      </w:r>
    </w:p>
    <w:p w:rsidR="005A4707" w:rsidRPr="00E0299C" w:rsidRDefault="005A4707" w:rsidP="00E0299C">
      <w:pPr>
        <w:pStyle w:val="Default"/>
        <w:spacing w:after="58"/>
        <w:jc w:val="both"/>
        <w:rPr>
          <w:color w:val="auto"/>
          <w:sz w:val="16"/>
          <w:szCs w:val="16"/>
        </w:rPr>
      </w:pP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</w:t>
      </w: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Przedmiot umowy</w:t>
      </w:r>
    </w:p>
    <w:p w:rsidR="00A53094" w:rsidRPr="00A53094" w:rsidRDefault="00A53094" w:rsidP="00A530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A53094">
        <w:rPr>
          <w:rFonts w:ascii="Times New Roman" w:hAnsi="Times New Roman" w:cs="Times New Roman"/>
          <w:sz w:val="24"/>
          <w:szCs w:val="24"/>
        </w:rPr>
        <w:t xml:space="preserve">Wykonawca zobowiązuje się do wykonania na rzecz Zamawiającego następującego zamówienia: </w:t>
      </w:r>
    </w:p>
    <w:p w:rsidR="00D5191C" w:rsidRDefault="00D5191C" w:rsidP="00D5191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„Budowie budynku rekreacyjnego na spotkania z mieszkańcami wsi sołectw Zgleczewo Szlacheckie oraz Zgleczewo Panieńskie”</w:t>
      </w:r>
    </w:p>
    <w:p w:rsidR="00A53094" w:rsidRPr="00A53094" w:rsidRDefault="00A53094" w:rsidP="00A53094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8FE">
        <w:rPr>
          <w:rFonts w:ascii="Times New Roman" w:hAnsi="Times New Roman" w:cs="Times New Roman"/>
          <w:sz w:val="24"/>
          <w:szCs w:val="24"/>
        </w:rPr>
        <w:t xml:space="preserve">Wykonawca gwarantuje, że zamówienie wykonane zostanie zgodnie z obowiązującymi przepisami prawa.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§2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Zamawiającego </w:t>
      </w:r>
    </w:p>
    <w:p w:rsidR="00D67822" w:rsidRDefault="00D67822" w:rsidP="00D0469D">
      <w:pPr>
        <w:pStyle w:val="Default"/>
        <w:numPr>
          <w:ilvl w:val="0"/>
          <w:numId w:val="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Zamawiającego należy: </w:t>
      </w:r>
    </w:p>
    <w:p w:rsidR="00D67822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Wprowadzenie i protokolarne przekazanie Wykonawcy terenu robót. </w:t>
      </w:r>
    </w:p>
    <w:p w:rsidR="00D67822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Odebranie przedmiotu Umowy po sprawdzeniu jego należytego wykonania. </w:t>
      </w:r>
    </w:p>
    <w:p w:rsidR="005A4707" w:rsidRPr="0000134C" w:rsidRDefault="00D67822" w:rsidP="0000134C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Terminowa zapłata wynagrodzenia za wykonane i odebrane prace.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§3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Wykonawcy </w:t>
      </w:r>
    </w:p>
    <w:p w:rsidR="00D67822" w:rsidRDefault="00D67822" w:rsidP="00D0469D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Wykonawcy należy (bez odrębnego wynagrodzenia):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Przejęcie terenu robót od Zamawiającego;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terenu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Zapewnienie dozoru mienia na terenie robót na własny koszt;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Zapewnienia na własny koszt transportu odpadów do miejsc ich wykorzystania przez Zamawiającego lub utylizacji, łącznie z kosztami utylizacji;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stan i przestrzeganie przepisów bhp, ochronę </w:t>
      </w:r>
      <w:proofErr w:type="spellStart"/>
      <w:r>
        <w:rPr>
          <w:color w:val="auto"/>
          <w:sz w:val="22"/>
          <w:szCs w:val="22"/>
        </w:rPr>
        <w:t>p.poż</w:t>
      </w:r>
      <w:proofErr w:type="spellEnd"/>
      <w:r>
        <w:rPr>
          <w:color w:val="auto"/>
          <w:sz w:val="22"/>
          <w:szCs w:val="22"/>
        </w:rPr>
        <w:t xml:space="preserve"> i dozór mienia na terenie robót, jak i za wszelkie szkody powstałe w trakcie trwania robót na terenie przyjętym od Zamawiającego lub mających związek z prowadzonymi robotami;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Terminowego wykonania i przekazania do eksploatacji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stosowanie i bezpieczeństwo wszelkich działań prowadzonych na terenie robót i poza nim, a związanych z wykonaniem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szkody oraz następstwa nieszczęśliwych wypadków pracowników i osób trzecich, powstałe w związku z prowadzonymi robotami, w tym także ruchem pojazdów;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Zabezpieczenie instalacji, urządzeń i obiektów na terenie robót i w jej bezpośrednim otoczeniu, przed ich zniszczeniem lub uszkodzeniem w trakcie wykonywania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Dbanie o porządek na terenie robót oraz utrzymywanie terenu robót w należytym stanie i porządku;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Niezwłoczne informowanie Zamawiającego o problemach technicznych lub okolicznościach, które mogą wpłynąć na jakość robót lub termin zakończenia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kosztów zużycia wody, oraz energii elektrycznej;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Usunięcie wszelkich wad i usterek w trakcie trwania robót w terminie nie dłuższym niż termin technicznie uzasadniony i konieczny do ich usunięcia;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Dostarczenie w dniu odbioru przedmiotu umowy dokumentu gwarancyjnego. </w:t>
      </w:r>
    </w:p>
    <w:p w:rsidR="00C23A37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zobowiązany jest zapewnić wykonanie i kierowanie pracami objętymi umową przez osoby/osobę posiadające/ą stosowne kwalifikacje zawodowe.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ponosi pełną odpowiedzialność za naruszenie przepisów dotyczących ochrony środowiska na terenie budowy i terenie przyległym do terenu budowy. Wszelkie kary związane z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zanieczyszczeniem środowiska, przekroczeniem norm hałasu czy niewłaściwym postępowaniem z odpadami obciążają Wykonawcę. </w:t>
      </w:r>
    </w:p>
    <w:p w:rsidR="00983E4B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oświadcza, że przyjmuje do wiadomości, iż ponosić będzie wyłączną odpowiedzialność z tytułu ewentualnego uszkodzenia istniejących instalacji podziemnych powstałych w związku z pracami prowadzonymi przez Wykonawcę lub jego podwykonawców. </w:t>
      </w:r>
    </w:p>
    <w:p w:rsidR="00D67822" w:rsidRPr="00A53094" w:rsidRDefault="00D67822" w:rsidP="00E0299C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zobowiązany jest do naprawy uszkodzeń uzbrojenia podziemnego znajdującego się na terenie budowy oraz terenie przyległym jeżeli Wykonawca będzie na nim prowadził prace, zarówno uwidocznionego jak i nieuwidocznionego na przekazanych przez Zamawiającego planach.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§4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Terminy realizacji umowy </w:t>
      </w:r>
    </w:p>
    <w:p w:rsidR="008A662B" w:rsidRPr="0072060C" w:rsidRDefault="008A662B" w:rsidP="008A662B">
      <w:pPr>
        <w:pStyle w:val="NormalnyWeb"/>
        <w:spacing w:before="0" w:beforeAutospacing="0" w:after="0" w:afterAutospacing="0"/>
        <w:jc w:val="both"/>
        <w:rPr>
          <w:b/>
        </w:rPr>
      </w:pPr>
      <w:r w:rsidRPr="0072060C">
        <w:rPr>
          <w:rStyle w:val="Pogrubienie"/>
          <w:b w:val="0"/>
        </w:rPr>
        <w:t>1)</w:t>
      </w:r>
      <w:r>
        <w:rPr>
          <w:rStyle w:val="Pogrubienie"/>
          <w:b w:val="0"/>
        </w:rPr>
        <w:t xml:space="preserve"> </w:t>
      </w:r>
      <w:r w:rsidRPr="0072060C">
        <w:rPr>
          <w:rStyle w:val="Pogrubienie"/>
          <w:b w:val="0"/>
          <w:u w:val="single"/>
        </w:rPr>
        <w:t>Termin rozpoczęcia</w:t>
      </w:r>
      <w:r w:rsidR="00D5191C">
        <w:rPr>
          <w:rStyle w:val="Pogrubienie"/>
          <w:b w:val="0"/>
        </w:rPr>
        <w:t xml:space="preserve"> – w ciągu 3</w:t>
      </w:r>
      <w:r>
        <w:rPr>
          <w:rStyle w:val="Pogrubienie"/>
          <w:b w:val="0"/>
        </w:rPr>
        <w:t xml:space="preserve"> dni od dnia protokolarnego przekazania placu budowy.</w:t>
      </w:r>
    </w:p>
    <w:p w:rsidR="00837258" w:rsidRPr="00292FF0" w:rsidRDefault="008A662B" w:rsidP="00292FF0">
      <w:pPr>
        <w:pStyle w:val="NormalnyWeb"/>
        <w:spacing w:before="0" w:beforeAutospacing="0" w:after="0" w:afterAutospacing="0"/>
        <w:jc w:val="both"/>
      </w:pPr>
      <w:r>
        <w:t xml:space="preserve">2) </w:t>
      </w:r>
      <w:r>
        <w:rPr>
          <w:u w:val="single"/>
        </w:rPr>
        <w:t>Termin zakończenia</w:t>
      </w:r>
      <w:r w:rsidR="00D5191C">
        <w:t xml:space="preserve"> – do 25</w:t>
      </w:r>
      <w:r w:rsidR="00292FF0">
        <w:t>.09.2021</w:t>
      </w:r>
      <w:r>
        <w:t xml:space="preserve"> r.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§5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Wynagrodzenie i warunki płatności </w:t>
      </w:r>
    </w:p>
    <w:p w:rsidR="0000134C" w:rsidRPr="00A53094" w:rsidRDefault="00D67822" w:rsidP="0000134C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za zrealizowanie zamówienia określonego w § 1 o</w:t>
      </w:r>
      <w:r w:rsidR="0000134C">
        <w:rPr>
          <w:color w:val="auto"/>
          <w:sz w:val="22"/>
          <w:szCs w:val="22"/>
        </w:rPr>
        <w:t>trzyma wynagrodzenie ryczałtowe</w:t>
      </w:r>
      <w:r w:rsidR="00D5191C">
        <w:rPr>
          <w:color w:val="auto"/>
          <w:sz w:val="22"/>
          <w:szCs w:val="22"/>
        </w:rPr>
        <w:t xml:space="preserve"> na kwotę</w:t>
      </w:r>
      <w:r w:rsidR="0000134C">
        <w:rPr>
          <w:color w:val="auto"/>
          <w:sz w:val="22"/>
          <w:szCs w:val="22"/>
        </w:rPr>
        <w:t>:</w:t>
      </w:r>
    </w:p>
    <w:p w:rsidR="0000134C" w:rsidRDefault="009557D2" w:rsidP="0000134C">
      <w:pPr>
        <w:pStyle w:val="Bezodstpw"/>
        <w:ind w:left="720"/>
      </w:pPr>
      <w:r>
        <w:t xml:space="preserve">netto </w:t>
      </w:r>
      <w:r w:rsidR="00292FF0">
        <w:t>………………………………</w:t>
      </w:r>
    </w:p>
    <w:p w:rsidR="0000134C" w:rsidRDefault="0000134C" w:rsidP="0000134C">
      <w:pPr>
        <w:pStyle w:val="Bezodstpw"/>
        <w:ind w:left="720"/>
      </w:pPr>
      <w:r>
        <w:t>podatek VA</w:t>
      </w:r>
      <w:r w:rsidR="009557D2">
        <w:t>T, w wysokości 23</w:t>
      </w:r>
      <w:r>
        <w:t>%</w:t>
      </w:r>
    </w:p>
    <w:p w:rsidR="0000134C" w:rsidRDefault="0000134C" w:rsidP="0000134C">
      <w:pPr>
        <w:pStyle w:val="Bezodstpw"/>
        <w:ind w:left="720"/>
      </w:pPr>
      <w:r>
        <w:t xml:space="preserve">brutto </w:t>
      </w:r>
      <w:r w:rsidR="00292FF0">
        <w:t>………………………………</w:t>
      </w:r>
    </w:p>
    <w:p w:rsidR="0000134C" w:rsidRDefault="0000134C" w:rsidP="0000134C">
      <w:pPr>
        <w:pStyle w:val="Bezodstpw"/>
        <w:ind w:left="720"/>
      </w:pPr>
      <w:r>
        <w:t xml:space="preserve">słownie brutto: </w:t>
      </w:r>
      <w:r w:rsidR="00292FF0">
        <w:t>………………………………………</w:t>
      </w:r>
      <w:r>
        <w:t>PLN</w:t>
      </w:r>
    </w:p>
    <w:p w:rsidR="00064A24" w:rsidRDefault="00064A24" w:rsidP="0000134C">
      <w:pPr>
        <w:pStyle w:val="Bezodstpw"/>
        <w:ind w:left="720"/>
      </w:pP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Wynagrodzenie Wykonawcy strony określiły jako ryczałtowe i zawiera ono wszelkie koszty niezbędne do zrealizowania przedmiotu umowy wynikające wprost z zapytania ofertowego, oferty Wykonawcy jak również w niej nie ujęte, a bez których nie można wykonać zamówienia w zakresie podanym w zapytaniu ofertowym, zgodnie z wiedzą techniczną i budowlaną.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Wynagrodzenie płatne będzie za faktycznie wykonane i odebrane roboty przedmiotu zamówienia na podstawie faktury wystawionej w oparciu o protokół odbioru końcowego podpisany przez przedstawiciela ze strony Zamawiającego oraz przedstawiciel</w:t>
      </w:r>
      <w:r w:rsidR="000C5259">
        <w:rPr>
          <w:color w:val="auto"/>
          <w:sz w:val="22"/>
          <w:szCs w:val="22"/>
        </w:rPr>
        <w:t>a</w:t>
      </w:r>
      <w:r>
        <w:rPr>
          <w:color w:val="auto"/>
          <w:sz w:val="22"/>
          <w:szCs w:val="22"/>
        </w:rPr>
        <w:t xml:space="preserve"> ze strony Wykonawcy.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ureguluje należność wynikającą z faktury przelewem z rachunku Zamawiającego na rachunek Wykonawcy wskazany na fakturze, w terminie </w:t>
      </w:r>
      <w:r w:rsidR="00983E4B">
        <w:rPr>
          <w:color w:val="auto"/>
          <w:sz w:val="22"/>
          <w:szCs w:val="22"/>
        </w:rPr>
        <w:t xml:space="preserve">do </w:t>
      </w:r>
      <w:r w:rsidR="0000134C">
        <w:rPr>
          <w:color w:val="auto"/>
          <w:sz w:val="22"/>
          <w:szCs w:val="22"/>
        </w:rPr>
        <w:t>30</w:t>
      </w:r>
      <w:r>
        <w:rPr>
          <w:color w:val="auto"/>
          <w:sz w:val="22"/>
          <w:szCs w:val="22"/>
        </w:rPr>
        <w:t xml:space="preserve"> dni od dnia otrzymania faktury. </w:t>
      </w:r>
    </w:p>
    <w:p w:rsidR="00D67822" w:rsidRPr="006120F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Dane do faktury: </w:t>
      </w: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lastRenderedPageBreak/>
        <w:t xml:space="preserve">Nabywca: Gmina </w:t>
      </w:r>
      <w:r w:rsidR="0000134C">
        <w:rPr>
          <w:color w:val="auto"/>
          <w:sz w:val="22"/>
          <w:szCs w:val="22"/>
        </w:rPr>
        <w:t>Zaręby Kościelne</w:t>
      </w:r>
      <w:r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0F3DAC" w:rsidRPr="00A53094" w:rsidRDefault="00D67822" w:rsidP="00A53094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Odbiorca – adresat- płatnik: </w:t>
      </w:r>
      <w:r w:rsidR="0000134C" w:rsidRPr="006120F2">
        <w:rPr>
          <w:color w:val="auto"/>
          <w:sz w:val="22"/>
          <w:szCs w:val="22"/>
        </w:rPr>
        <w:t xml:space="preserve">Gmina </w:t>
      </w:r>
      <w:r w:rsidR="0000134C">
        <w:rPr>
          <w:color w:val="auto"/>
          <w:sz w:val="22"/>
          <w:szCs w:val="22"/>
        </w:rPr>
        <w:t>Zaręby Kościelne</w:t>
      </w:r>
      <w:r w:rsidR="0000134C"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="0000134C"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="0000134C"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§6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Odbiór robót </w:t>
      </w:r>
    </w:p>
    <w:p w:rsidR="00D67822" w:rsidRPr="006120F2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Strony ustalają, że przedmiotem odbioru końcowego jest wykonanie całego przedmiotu zamówienia tj. wykonanie wszystkich robót budowlanych, montażowych oraz dostaw. </w:t>
      </w:r>
    </w:p>
    <w:p w:rsidR="00D329CB" w:rsidRPr="000F3DAC" w:rsidRDefault="00D67822" w:rsidP="000F3DAC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Odbioru przedmiotu zamówienia Zamawiający dokona po zgłoszeniu przez Wykonawcę gotowości do odbioru końcowego. </w:t>
      </w:r>
      <w:r w:rsidRPr="0000134C">
        <w:rPr>
          <w:color w:val="auto"/>
          <w:sz w:val="22"/>
          <w:szCs w:val="22"/>
        </w:rPr>
        <w:t xml:space="preserve">Rozpoczęcie czynności odbioru nastąpi w terminie do </w:t>
      </w:r>
      <w:r w:rsidR="00D5191C">
        <w:rPr>
          <w:color w:val="auto"/>
          <w:sz w:val="22"/>
          <w:szCs w:val="22"/>
        </w:rPr>
        <w:t>7</w:t>
      </w:r>
      <w:r w:rsidRPr="0000134C">
        <w:rPr>
          <w:color w:val="auto"/>
          <w:sz w:val="22"/>
          <w:szCs w:val="22"/>
        </w:rPr>
        <w:t xml:space="preserve"> dni, licząc od daty zgłoszenia przez Wykonawcę gotowości do odbioru.</w:t>
      </w:r>
      <w:r w:rsidRPr="006120F2">
        <w:rPr>
          <w:color w:val="auto"/>
          <w:sz w:val="22"/>
          <w:szCs w:val="22"/>
        </w:rPr>
        <w:t xml:space="preserve"> </w:t>
      </w: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§7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Gwarancja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Wykonawca udziela Zamawiającemu gwarancji na wykonane prace i dostarczone materiały będące przedmiotem niniejszej umowy.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</w:t>
      </w:r>
      <w:r w:rsidR="006120F2" w:rsidRPr="006120F2">
        <w:rPr>
          <w:color w:val="auto"/>
          <w:sz w:val="22"/>
          <w:szCs w:val="22"/>
        </w:rPr>
        <w:t xml:space="preserve">- </w:t>
      </w:r>
      <w:r w:rsidR="00DA678F">
        <w:rPr>
          <w:color w:val="auto"/>
          <w:sz w:val="22"/>
          <w:szCs w:val="22"/>
        </w:rPr>
        <w:t>……………….</w:t>
      </w:r>
      <w:r w:rsidRPr="006120F2">
        <w:rPr>
          <w:color w:val="auto"/>
          <w:sz w:val="22"/>
          <w:szCs w:val="22"/>
        </w:rPr>
        <w:t xml:space="preserve">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 dniu dokonania odbioru przedmiotu umowy Wykonawca zobowiązany będzie do dostarczenia dokumentu gwarancyjnego.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 wykryciu wady Zamawiający jest obowiązany zawiadomić na piśmie Wykonawcę w terminie 14 dni od daty jej ujawnienia.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Istnienie wady powinno być stwierdzone protokolarnie z wyznaczeniem przez Zamawiającego terminu na ich usunięcie.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ulega odpowiedniemu przedłużeniu o czas trwania napraw gwarancyjnych. </w:t>
      </w:r>
    </w:p>
    <w:p w:rsidR="00D67822" w:rsidRPr="000F3DAC" w:rsidRDefault="00D67822" w:rsidP="00D6782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Zgodnie z Kodeksem Cywilnym Zamawiający niezależnie od gwarancji może korzystać z rękojmi, która wynosi </w:t>
      </w:r>
      <w:r w:rsidR="00991B31" w:rsidRPr="006120F2">
        <w:rPr>
          <w:color w:val="auto"/>
          <w:sz w:val="22"/>
          <w:szCs w:val="22"/>
        </w:rPr>
        <w:t>36</w:t>
      </w:r>
      <w:r w:rsidRPr="006120F2">
        <w:rPr>
          <w:color w:val="auto"/>
          <w:sz w:val="22"/>
          <w:szCs w:val="22"/>
        </w:rPr>
        <w:t xml:space="preserve"> miesięcy od daty wykonania umowy.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§8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Kary umowne </w:t>
      </w:r>
    </w:p>
    <w:p w:rsidR="00D67822" w:rsidRDefault="00E0299C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 nie</w:t>
      </w:r>
      <w:r w:rsidR="00D67822">
        <w:rPr>
          <w:color w:val="auto"/>
          <w:sz w:val="22"/>
          <w:szCs w:val="22"/>
        </w:rPr>
        <w:t>wykonania umowy w terminie określonym w §4 ust. 2, Wykonawca zobowiązany jest zapłacić Zamawiającemu karę umowną w wysokości 0,</w:t>
      </w:r>
      <w:r w:rsidR="00991B31">
        <w:rPr>
          <w:color w:val="auto"/>
          <w:sz w:val="22"/>
          <w:szCs w:val="22"/>
        </w:rPr>
        <w:t>1</w:t>
      </w:r>
      <w:r w:rsidR="00D67822">
        <w:rPr>
          <w:color w:val="auto"/>
          <w:sz w:val="22"/>
          <w:szCs w:val="22"/>
        </w:rPr>
        <w:t>% wynagrodzenia brutto</w:t>
      </w:r>
      <w:r w:rsidR="00614123">
        <w:rPr>
          <w:color w:val="auto"/>
          <w:sz w:val="22"/>
          <w:szCs w:val="22"/>
        </w:rPr>
        <w:t>,</w:t>
      </w:r>
      <w:r w:rsidR="00D67822">
        <w:rPr>
          <w:color w:val="auto"/>
          <w:sz w:val="22"/>
          <w:szCs w:val="22"/>
        </w:rPr>
        <w:t xml:space="preserve"> o którym mowa w §5 ust. 1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nieterminowe płatności Zamawiający zapłaci Wykonawcy odsetki ustawowe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Zamawiającemu przysługuje od Wykonawcy kara umowna w wysokości 10% wynagrodzenia brutto, o którym mowa w §5 ust. 1, jeśli Wykonawca odstąpi od wykonania umowy wskutek okoliczności za które odpowiada. </w:t>
      </w:r>
    </w:p>
    <w:p w:rsidR="00D67822" w:rsidRPr="000F3DAC" w:rsidRDefault="00D67822" w:rsidP="00D6782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Wykonawcy przysługuje od Zamawiającego kara umowna w wysokości 10% wynagrodzenia brutto, o którym mowa w §5 ust. 1, jeśli Zamawiający odstąpi od umowy bez uzasadnionych powodów.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§9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Postanowienia końcowe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Wszelkie zmiany i uzupełnienia treści niniejszej umowy, wymagają aneksu sporządzonego z zachowaniem formy pisemnej pod rygorem nieważności.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spraw nie uregulowanych w umowie mają zastosowanie przepisy kodeksu cywilnego.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Wszystkie ewentualne kwestie sporne powstałe na tle niniejszej umowy Strony rozstrzygać będą polubownie na zasadzie mediacji.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nie dojścia do porozumienia, spory podlegają rozstrzygnięciu przez Sąd właściwy miejscowo dla siedziby Zamawiającego.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sporządzono w trzech jednobrzmiących egzemplarzach – w tym jeden egzemplarz dla Wykonawcy i dwa egzemplarze dla Zamawiającego.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E134F7" w:rsidRDefault="00D67822" w:rsidP="005A4707">
      <w:pPr>
        <w:jc w:val="center"/>
      </w:pPr>
      <w:r>
        <w:rPr>
          <w:b/>
          <w:bCs/>
        </w:rPr>
        <w:t>WYKONAWCA</w:t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>
        <w:rPr>
          <w:b/>
          <w:bCs/>
        </w:rPr>
        <w:t xml:space="preserve"> ZAMAWIAJĄCY</w:t>
      </w:r>
    </w:p>
    <w:sectPr w:rsidR="00E134F7" w:rsidSect="00292FF0">
      <w:footerReference w:type="default" r:id="rId9"/>
      <w:pgSz w:w="11906" w:h="16838"/>
      <w:pgMar w:top="340" w:right="1134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026" w:rsidRDefault="00606026" w:rsidP="00C23A37">
      <w:pPr>
        <w:spacing w:after="0" w:line="240" w:lineRule="auto"/>
      </w:pPr>
      <w:r>
        <w:separator/>
      </w:r>
    </w:p>
  </w:endnote>
  <w:endnote w:type="continuationSeparator" w:id="0">
    <w:p w:rsidR="00606026" w:rsidRDefault="00606026" w:rsidP="00C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866356"/>
      <w:docPartObj>
        <w:docPartGallery w:val="Page Numbers (Bottom of Page)"/>
        <w:docPartUnique/>
      </w:docPartObj>
    </w:sdtPr>
    <w:sdtContent>
      <w:p w:rsidR="00C23A37" w:rsidRDefault="007D58C9">
        <w:pPr>
          <w:pStyle w:val="Stopka"/>
          <w:jc w:val="right"/>
        </w:pPr>
        <w:r>
          <w:fldChar w:fldCharType="begin"/>
        </w:r>
        <w:r w:rsidR="00C23A37">
          <w:instrText>PAGE   \* MERGEFORMAT</w:instrText>
        </w:r>
        <w:r>
          <w:fldChar w:fldCharType="separate"/>
        </w:r>
        <w:r w:rsidR="00A53094">
          <w:rPr>
            <w:noProof/>
          </w:rPr>
          <w:t>1</w:t>
        </w:r>
        <w:r>
          <w:fldChar w:fldCharType="end"/>
        </w:r>
      </w:p>
    </w:sdtContent>
  </w:sdt>
  <w:p w:rsidR="00C23A37" w:rsidRDefault="00C23A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026" w:rsidRDefault="00606026" w:rsidP="00C23A37">
      <w:pPr>
        <w:spacing w:after="0" w:line="240" w:lineRule="auto"/>
      </w:pPr>
      <w:r>
        <w:separator/>
      </w:r>
    </w:p>
  </w:footnote>
  <w:footnote w:type="continuationSeparator" w:id="0">
    <w:p w:rsidR="00606026" w:rsidRDefault="00606026" w:rsidP="00C23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EBF"/>
    <w:multiLevelType w:val="hybridMultilevel"/>
    <w:tmpl w:val="6F78D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144B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2602A9"/>
    <w:multiLevelType w:val="hybridMultilevel"/>
    <w:tmpl w:val="209EA7BA"/>
    <w:lvl w:ilvl="0" w:tplc="C3B474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63B8F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26A65"/>
    <w:multiLevelType w:val="hybridMultilevel"/>
    <w:tmpl w:val="592C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436EC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170918"/>
    <w:multiLevelType w:val="hybridMultilevel"/>
    <w:tmpl w:val="7E20F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C309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F4B60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46AE6"/>
    <w:multiLevelType w:val="hybridMultilevel"/>
    <w:tmpl w:val="98C8C6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2B717A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34184"/>
    <w:multiLevelType w:val="hybridMultilevel"/>
    <w:tmpl w:val="05F020D4"/>
    <w:lvl w:ilvl="0" w:tplc="E7ECDF7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E3DC3"/>
    <w:multiLevelType w:val="hybridMultilevel"/>
    <w:tmpl w:val="14EE5C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A963D8B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47C7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36858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393573"/>
    <w:multiLevelType w:val="hybridMultilevel"/>
    <w:tmpl w:val="72A8F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454DD2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210BC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4"/>
  </w:num>
  <w:num w:numId="5">
    <w:abstractNumId w:val="9"/>
  </w:num>
  <w:num w:numId="6">
    <w:abstractNumId w:val="12"/>
  </w:num>
  <w:num w:numId="7">
    <w:abstractNumId w:val="15"/>
  </w:num>
  <w:num w:numId="8">
    <w:abstractNumId w:val="1"/>
  </w:num>
  <w:num w:numId="9">
    <w:abstractNumId w:val="14"/>
  </w:num>
  <w:num w:numId="10">
    <w:abstractNumId w:val="5"/>
  </w:num>
  <w:num w:numId="11">
    <w:abstractNumId w:val="7"/>
  </w:num>
  <w:num w:numId="12">
    <w:abstractNumId w:val="13"/>
  </w:num>
  <w:num w:numId="13">
    <w:abstractNumId w:val="19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7"/>
  </w:num>
  <w:num w:numId="19">
    <w:abstractNumId w:val="2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058"/>
    <w:rsid w:val="0000134C"/>
    <w:rsid w:val="000015AE"/>
    <w:rsid w:val="00064A24"/>
    <w:rsid w:val="00094C0B"/>
    <w:rsid w:val="000A378E"/>
    <w:rsid w:val="000C4103"/>
    <w:rsid w:val="000C5259"/>
    <w:rsid w:val="000F3DAC"/>
    <w:rsid w:val="00107FCC"/>
    <w:rsid w:val="001404FA"/>
    <w:rsid w:val="0016108D"/>
    <w:rsid w:val="001A48AA"/>
    <w:rsid w:val="001B3F3E"/>
    <w:rsid w:val="001C4A9A"/>
    <w:rsid w:val="001F6EA2"/>
    <w:rsid w:val="00273089"/>
    <w:rsid w:val="00292FF0"/>
    <w:rsid w:val="002C0457"/>
    <w:rsid w:val="003262BC"/>
    <w:rsid w:val="00327A97"/>
    <w:rsid w:val="00344933"/>
    <w:rsid w:val="00377A4A"/>
    <w:rsid w:val="00377D10"/>
    <w:rsid w:val="003F1991"/>
    <w:rsid w:val="003F671D"/>
    <w:rsid w:val="0041500F"/>
    <w:rsid w:val="00497A20"/>
    <w:rsid w:val="0052702A"/>
    <w:rsid w:val="005456D3"/>
    <w:rsid w:val="00553D86"/>
    <w:rsid w:val="00570DC7"/>
    <w:rsid w:val="005A3C01"/>
    <w:rsid w:val="005A4707"/>
    <w:rsid w:val="005F7E30"/>
    <w:rsid w:val="00600F54"/>
    <w:rsid w:val="00606026"/>
    <w:rsid w:val="006120F2"/>
    <w:rsid w:val="00614123"/>
    <w:rsid w:val="00664698"/>
    <w:rsid w:val="006E2271"/>
    <w:rsid w:val="006E5062"/>
    <w:rsid w:val="00706767"/>
    <w:rsid w:val="00795F6C"/>
    <w:rsid w:val="007C48AB"/>
    <w:rsid w:val="007D58C9"/>
    <w:rsid w:val="007E6822"/>
    <w:rsid w:val="00825233"/>
    <w:rsid w:val="00837258"/>
    <w:rsid w:val="00855058"/>
    <w:rsid w:val="00875C2D"/>
    <w:rsid w:val="008A662B"/>
    <w:rsid w:val="009557D2"/>
    <w:rsid w:val="00983E4B"/>
    <w:rsid w:val="00991B31"/>
    <w:rsid w:val="00A009BF"/>
    <w:rsid w:val="00A24DBC"/>
    <w:rsid w:val="00A318A1"/>
    <w:rsid w:val="00A53094"/>
    <w:rsid w:val="00AA3992"/>
    <w:rsid w:val="00AF1AE2"/>
    <w:rsid w:val="00B60695"/>
    <w:rsid w:val="00B71EF2"/>
    <w:rsid w:val="00B95140"/>
    <w:rsid w:val="00C0447A"/>
    <w:rsid w:val="00C23A37"/>
    <w:rsid w:val="00C44079"/>
    <w:rsid w:val="00C55AEB"/>
    <w:rsid w:val="00C57154"/>
    <w:rsid w:val="00C95CFF"/>
    <w:rsid w:val="00CA5E05"/>
    <w:rsid w:val="00D0469D"/>
    <w:rsid w:val="00D329CB"/>
    <w:rsid w:val="00D5191C"/>
    <w:rsid w:val="00D552D8"/>
    <w:rsid w:val="00D67822"/>
    <w:rsid w:val="00DA678F"/>
    <w:rsid w:val="00E0299C"/>
    <w:rsid w:val="00E134F7"/>
    <w:rsid w:val="00E7710C"/>
    <w:rsid w:val="00E777D4"/>
    <w:rsid w:val="00E921A6"/>
    <w:rsid w:val="00F93B7D"/>
    <w:rsid w:val="00FA360D"/>
    <w:rsid w:val="00FF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8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A37"/>
  </w:style>
  <w:style w:type="paragraph" w:styleId="Stopka">
    <w:name w:val="footer"/>
    <w:basedOn w:val="Normalny"/>
    <w:link w:val="Stopka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A37"/>
  </w:style>
  <w:style w:type="paragraph" w:styleId="Bezodstpw">
    <w:name w:val="No Spacing"/>
    <w:uiPriority w:val="1"/>
    <w:qFormat/>
    <w:rsid w:val="0000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134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F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A66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6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3.googleusercontent.com/proxy/P0Vd7gOgbPHOEFwzyABL7ogYs9KsPlSgSBHISXzNUQwJHG8qpc2bzlu_7PGzmIVVf_tN6JW30tEXuKzvVf3QUtEX_y8GtCdgMNHeg88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7677277</TotalTime>
  <Pages>1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q</cp:lastModifiedBy>
  <cp:revision>7</cp:revision>
  <cp:lastPrinted>2021-08-06T09:46:00Z</cp:lastPrinted>
  <dcterms:created xsi:type="dcterms:W3CDTF">2021-08-06T04:32:00Z</dcterms:created>
  <dcterms:modified xsi:type="dcterms:W3CDTF">2021-08-06T11:06:00Z</dcterms:modified>
</cp:coreProperties>
</file>